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91" w:rsidRDefault="001C1391" w:rsidP="00F720E5">
      <w:pPr>
        <w:rPr>
          <w:rFonts w:ascii="Times New Roman" w:hAnsi="Times New Roman" w:cs="Times New Roman"/>
          <w:sz w:val="24"/>
          <w:szCs w:val="24"/>
        </w:rPr>
      </w:pPr>
    </w:p>
    <w:p w:rsidR="001C1391" w:rsidRDefault="001C1391" w:rsidP="00F720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2FE8" w:rsidRDefault="001F2FE8" w:rsidP="00F720E5">
      <w:pPr>
        <w:rPr>
          <w:rFonts w:ascii="Times New Roman" w:hAnsi="Times New Roman" w:cs="Times New Roman"/>
          <w:sz w:val="24"/>
          <w:szCs w:val="24"/>
        </w:rPr>
      </w:pPr>
    </w:p>
    <w:p w:rsidR="001F2FE8" w:rsidRDefault="001F2FE8" w:rsidP="00F720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221" w:type="dxa"/>
        <w:tblLayout w:type="fixed"/>
        <w:tblLook w:val="04A0" w:firstRow="1" w:lastRow="0" w:firstColumn="1" w:lastColumn="0" w:noHBand="0" w:noVBand="1"/>
      </w:tblPr>
      <w:tblGrid>
        <w:gridCol w:w="834"/>
        <w:gridCol w:w="2393"/>
        <w:gridCol w:w="843"/>
        <w:gridCol w:w="268"/>
        <w:gridCol w:w="590"/>
        <w:gridCol w:w="245"/>
        <w:gridCol w:w="605"/>
        <w:gridCol w:w="230"/>
        <w:gridCol w:w="835"/>
        <w:gridCol w:w="1345"/>
        <w:gridCol w:w="709"/>
        <w:gridCol w:w="479"/>
        <w:gridCol w:w="371"/>
        <w:gridCol w:w="464"/>
        <w:gridCol w:w="529"/>
        <w:gridCol w:w="306"/>
        <w:gridCol w:w="236"/>
        <w:gridCol w:w="166"/>
        <w:gridCol w:w="433"/>
        <w:gridCol w:w="560"/>
        <w:gridCol w:w="275"/>
        <w:gridCol w:w="575"/>
        <w:gridCol w:w="260"/>
        <w:gridCol w:w="732"/>
        <w:gridCol w:w="103"/>
        <w:gridCol w:w="835"/>
      </w:tblGrid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552BA" w:rsidRDefault="008552BA" w:rsidP="001F2FE8">
            <w:pPr>
              <w:rPr>
                <w:rFonts w:ascii="Times New Roman" w:hAnsi="Times New Roman" w:cs="Times New Roman"/>
              </w:rPr>
            </w:pPr>
          </w:p>
          <w:p w:rsidR="008552BA" w:rsidRDefault="008552BA" w:rsidP="001F2FE8">
            <w:pPr>
              <w:rPr>
                <w:rFonts w:ascii="Times New Roman" w:hAnsi="Times New Roman" w:cs="Times New Roman"/>
              </w:rPr>
            </w:pPr>
          </w:p>
          <w:p w:rsidR="001F2FE8" w:rsidRPr="001F2FE8" w:rsidRDefault="001F2FE8" w:rsidP="001F2FE8">
            <w:pPr>
              <w:jc w:val="center"/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Примерное меню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 w:rsidP="001F2FE8">
            <w:pPr>
              <w:jc w:val="center"/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для организации питания (субсидия ) учащихся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 w:rsidP="001F2FE8">
            <w:pPr>
              <w:jc w:val="center"/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общеобразовательных учреждений Альметьевского муниципального района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2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 w:rsidP="001F2FE8">
            <w:pPr>
              <w:jc w:val="center"/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осенне-зимний период 2020-2021 учебный год.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Выход ,г</w:t>
            </w:r>
          </w:p>
        </w:tc>
        <w:tc>
          <w:tcPr>
            <w:tcW w:w="2773" w:type="dxa"/>
            <w:gridSpan w:val="6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Пищевые </w:t>
            </w:r>
            <w:proofErr w:type="spellStart"/>
            <w:r w:rsidRPr="001F2FE8">
              <w:rPr>
                <w:rFonts w:ascii="Times New Roman" w:hAnsi="Times New Roman" w:cs="Times New Roman"/>
              </w:rPr>
              <w:t>вещества,г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</w:tcBorders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proofErr w:type="spellStart"/>
            <w:r w:rsidRPr="001F2FE8">
              <w:rPr>
                <w:rFonts w:ascii="Times New Roman" w:hAnsi="Times New Roman" w:cs="Times New Roman"/>
              </w:rPr>
              <w:t>Энер.цен</w:t>
            </w:r>
            <w:proofErr w:type="spellEnd"/>
            <w:r w:rsidRPr="001F2FE8">
              <w:rPr>
                <w:rFonts w:ascii="Times New Roman" w:hAnsi="Times New Roman" w:cs="Times New Roman"/>
              </w:rPr>
              <w:t>.(ккал)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            Витамины (мг)</w:t>
            </w:r>
          </w:p>
        </w:tc>
        <w:tc>
          <w:tcPr>
            <w:tcW w:w="3773" w:type="dxa"/>
            <w:gridSpan w:val="8"/>
            <w:tcBorders>
              <w:top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Минеральные вещества(мг)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vMerge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vMerge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Углев</w:t>
            </w:r>
          </w:p>
        </w:tc>
        <w:tc>
          <w:tcPr>
            <w:tcW w:w="1345" w:type="dxa"/>
            <w:vMerge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proofErr w:type="spellStart"/>
            <w:r w:rsidRPr="001F2FE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proofErr w:type="spellStart"/>
            <w:r w:rsidRPr="001F2FE8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proofErr w:type="spellStart"/>
            <w:r w:rsidRPr="001F2FE8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  1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8,70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3,80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72,60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194,90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25,40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10,20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 2 день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3 день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4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19,40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77,40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19,40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1,20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38,80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177,90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8,30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30,60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11,90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 5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Суббота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8,70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3,80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72,60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194,90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25,40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10,20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6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7 день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19,40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3,20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1,20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34,40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161,00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17,60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1,40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 8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  9 день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8,70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3,80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72,60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194,90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25,40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10,20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      10 день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146,40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3,60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2,60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1,90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45,00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206,90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16,90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9,30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Суббота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60,50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0,70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 xml:space="preserve">Булочка 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</w:rPr>
            </w:pPr>
            <w:r w:rsidRPr="001F2FE8">
              <w:rPr>
                <w:rFonts w:ascii="Times New Roman" w:hAnsi="Times New Roman" w:cs="Times New Roman"/>
              </w:rPr>
              <w:t>0,30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239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8,70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3,80</w:t>
            </w:r>
          </w:p>
        </w:tc>
        <w:tc>
          <w:tcPr>
            <w:tcW w:w="1065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72,60</w:t>
            </w:r>
          </w:p>
        </w:tc>
        <w:tc>
          <w:tcPr>
            <w:tcW w:w="1345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194,90</w:t>
            </w:r>
          </w:p>
        </w:tc>
        <w:tc>
          <w:tcPr>
            <w:tcW w:w="709" w:type="dxa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0,49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0,42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993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27,50</w:t>
            </w:r>
          </w:p>
        </w:tc>
        <w:tc>
          <w:tcPr>
            <w:tcW w:w="850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25,40</w:t>
            </w:r>
          </w:p>
        </w:tc>
        <w:tc>
          <w:tcPr>
            <w:tcW w:w="992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10,20</w:t>
            </w:r>
          </w:p>
        </w:tc>
        <w:tc>
          <w:tcPr>
            <w:tcW w:w="938" w:type="dxa"/>
            <w:gridSpan w:val="2"/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 xml:space="preserve">Итого за 10 дней 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56,60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29,00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633,60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2359,90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2,16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1,68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2,08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240,10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334,60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126,10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12,10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Средняя величина за 10 дней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4,72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2,42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52,8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196,65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0,14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0,17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27,9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10,51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1F2FE8" w:rsidRPr="001F2FE8" w:rsidRDefault="001F2FE8" w:rsidP="001F2FE8">
            <w:pPr>
              <w:rPr>
                <w:rFonts w:ascii="Times New Roman" w:hAnsi="Times New Roman" w:cs="Times New Roman"/>
                <w:b/>
                <w:bCs/>
              </w:rPr>
            </w:pPr>
            <w:r w:rsidRPr="001F2FE8">
              <w:rPr>
                <w:rFonts w:ascii="Times New Roman" w:hAnsi="Times New Roman" w:cs="Times New Roman"/>
                <w:b/>
                <w:bCs/>
              </w:rPr>
              <w:t>1,01</w:t>
            </w:r>
          </w:p>
        </w:tc>
      </w:tr>
      <w:tr w:rsidR="001F2FE8" w:rsidRPr="001F2FE8" w:rsidTr="001F2FE8">
        <w:trPr>
          <w:trHeight w:val="300"/>
        </w:trPr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E8" w:rsidRPr="001F2FE8" w:rsidTr="001F2FE8">
        <w:trPr>
          <w:trHeight w:val="37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FE8">
              <w:rPr>
                <w:rFonts w:ascii="Times New Roman" w:hAnsi="Times New Roman" w:cs="Times New Roman"/>
                <w:sz w:val="24"/>
                <w:szCs w:val="24"/>
              </w:rPr>
              <w:t>Стоимость питания  в день на одного учащегося составляет 7 рублей 70 коп.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E02" w:rsidRDefault="00A90E02">
      <w:pPr>
        <w:rPr>
          <w:rFonts w:ascii="Times New Roman" w:hAnsi="Times New Roman" w:cs="Times New Roman"/>
          <w:sz w:val="24"/>
          <w:szCs w:val="24"/>
        </w:rPr>
        <w:sectPr w:rsidR="00A90E02" w:rsidSect="00A90E0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tbl>
      <w:tblPr>
        <w:tblStyle w:val="a7"/>
        <w:tblW w:w="15221" w:type="dxa"/>
        <w:tblLayout w:type="fixed"/>
        <w:tblLook w:val="04A0" w:firstRow="1" w:lastRow="0" w:firstColumn="1" w:lastColumn="0" w:noHBand="0" w:noVBand="1"/>
      </w:tblPr>
      <w:tblGrid>
        <w:gridCol w:w="834"/>
        <w:gridCol w:w="2393"/>
        <w:gridCol w:w="1111"/>
        <w:gridCol w:w="835"/>
        <w:gridCol w:w="835"/>
        <w:gridCol w:w="835"/>
        <w:gridCol w:w="1698"/>
        <w:gridCol w:w="835"/>
        <w:gridCol w:w="835"/>
        <w:gridCol w:w="236"/>
        <w:gridCol w:w="1001"/>
        <w:gridCol w:w="993"/>
        <w:gridCol w:w="850"/>
        <w:gridCol w:w="992"/>
        <w:gridCol w:w="938"/>
      </w:tblGrid>
      <w:tr w:rsidR="001F2FE8" w:rsidRPr="001F2FE8" w:rsidTr="001F2FE8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2FE8" w:rsidRPr="001F2FE8" w:rsidRDefault="001F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2FE8" w:rsidRDefault="001F2FE8" w:rsidP="00F720E5">
      <w:pPr>
        <w:rPr>
          <w:rFonts w:ascii="Times New Roman" w:hAnsi="Times New Roman" w:cs="Times New Roman"/>
          <w:sz w:val="24"/>
          <w:szCs w:val="24"/>
        </w:rPr>
      </w:pPr>
    </w:p>
    <w:p w:rsidR="00A90E02" w:rsidRDefault="00A90E02" w:rsidP="00F720E5">
      <w:pPr>
        <w:rPr>
          <w:rFonts w:ascii="Times New Roman" w:hAnsi="Times New Roman" w:cs="Times New Roman"/>
          <w:sz w:val="24"/>
          <w:szCs w:val="24"/>
        </w:rPr>
      </w:pPr>
    </w:p>
    <w:p w:rsidR="00A90E02" w:rsidRDefault="00A90E02" w:rsidP="00F720E5">
      <w:pPr>
        <w:rPr>
          <w:rFonts w:ascii="Times New Roman" w:hAnsi="Times New Roman" w:cs="Times New Roman"/>
          <w:sz w:val="24"/>
          <w:szCs w:val="24"/>
        </w:rPr>
      </w:pPr>
    </w:p>
    <w:p w:rsidR="009E178B" w:rsidRDefault="00EA1888" w:rsidP="00A73F19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888">
        <w:rPr>
          <w:rFonts w:ascii="Times New Roman" w:hAnsi="Times New Roman" w:cs="Times New Roman"/>
          <w:b/>
          <w:sz w:val="24"/>
          <w:szCs w:val="24"/>
        </w:rPr>
        <w:t>Требования к качеству, техническим характеристикам продукции, функциональных  характеристиках (потребительских свойствах) продукции, используемых при  оказания услуг по организации питания учащихся на 2 полугодие 2020 года для нужд Муниципальных бюджетных образовательных учреждений Альметьевского  муниципального района Республики Татарстан</w:t>
      </w:r>
      <w:r w:rsidR="00A73F19">
        <w:rPr>
          <w:rFonts w:ascii="Times New Roman" w:hAnsi="Times New Roman" w:cs="Times New Roman"/>
          <w:b/>
          <w:sz w:val="24"/>
          <w:szCs w:val="24"/>
        </w:rPr>
        <w:t>.</w:t>
      </w:r>
    </w:p>
    <w:p w:rsidR="00EA1888" w:rsidRPr="00EA1888" w:rsidRDefault="00EA1888" w:rsidP="00EA1888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809"/>
        <w:gridCol w:w="7513"/>
        <w:gridCol w:w="1276"/>
      </w:tblGrid>
      <w:tr w:rsidR="009E178B" w:rsidRPr="009E178B" w:rsidTr="00EA1888">
        <w:trPr>
          <w:trHeight w:val="9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8B" w:rsidRPr="00EA1888" w:rsidRDefault="009E178B" w:rsidP="00EA188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EA1888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8B" w:rsidRPr="00EA1888" w:rsidRDefault="009E178B" w:rsidP="00EA188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EA1888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78B" w:rsidRPr="00EA1888" w:rsidRDefault="009E178B" w:rsidP="00EA188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888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EA1888">
              <w:rPr>
                <w:rFonts w:ascii="Times New Roman" w:hAnsi="Times New Roman" w:cs="Times New Roman"/>
              </w:rPr>
              <w:t>.</w:t>
            </w: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888" w:rsidRPr="00806C58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EA1888" w:rsidRPr="00806C58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EA1888" w:rsidRPr="00806C58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</w:t>
            </w:r>
            <w:proofErr w:type="spellStart"/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806C58">
              <w:rPr>
                <w:rFonts w:ascii="Times New Roman" w:hAnsi="Times New Roman" w:cs="Times New Roman"/>
                <w:sz w:val="24"/>
                <w:szCs w:val="24"/>
              </w:rPr>
              <w:t xml:space="preserve">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EA1888" w:rsidRPr="002149A5" w:rsidRDefault="00EA1888" w:rsidP="00B175B8">
            <w:pPr>
              <w:pStyle w:val="a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Pr="002149A5" w:rsidRDefault="00EA1888" w:rsidP="00B175B8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B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 пшеничный Дарницкий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EA1888" w:rsidRDefault="00EA1888" w:rsidP="00EA18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16AE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26983-2015. Межгосударственный стандарт. Хлеб </w:t>
            </w:r>
            <w:proofErr w:type="spellStart"/>
            <w:r w:rsidRPr="00916AE4"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 w:rsidRPr="00916AE4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условия". Изделие из смеси муки ржаной обдирной и пшеничной первого сорта. Масса - не менее 0,5 кг. Поверхность шероховатая, без крупных трещин и подрывов. Допускаются </w:t>
            </w:r>
            <w:proofErr w:type="spellStart"/>
            <w:r w:rsidRPr="00916AE4">
              <w:rPr>
                <w:rFonts w:ascii="Times New Roman" w:hAnsi="Times New Roman" w:cs="Times New Roman"/>
                <w:sz w:val="24"/>
                <w:szCs w:val="24"/>
              </w:rPr>
              <w:t>наколы</w:t>
            </w:r>
            <w:proofErr w:type="spellEnd"/>
            <w:r w:rsidRPr="00916AE4">
              <w:rPr>
                <w:rFonts w:ascii="Times New Roman" w:hAnsi="Times New Roman" w:cs="Times New Roman"/>
                <w:sz w:val="24"/>
                <w:szCs w:val="24"/>
              </w:rPr>
              <w:t xml:space="preserve">, мучнистость верхней и нижней корки подового хлеба и наличие шва от делителя-укладчика у формового хлеба.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</w:t>
            </w:r>
            <w:r w:rsidRPr="00916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обеспечивающей ее прослеживае</w:t>
            </w:r>
            <w:r w:rsidRPr="00916AE4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шт</w:t>
            </w:r>
            <w:proofErr w:type="spellEnd"/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  <w:r w:rsidRPr="009E178B">
              <w:rPr>
                <w:rFonts w:ascii="Times New Roman" w:hAnsi="Times New Roman" w:cs="Times New Roman"/>
              </w:rPr>
              <w:lastRenderedPageBreak/>
              <w:t>Батон Нарезной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  <w:r w:rsidRPr="009E178B">
              <w:rPr>
                <w:rFonts w:ascii="Times New Roman" w:hAnsi="Times New Roman" w:cs="Times New Roman"/>
              </w:rPr>
              <w:t xml:space="preserve"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сорта. Внешний вид и форма: не расплывчатая, без </w:t>
            </w:r>
            <w:proofErr w:type="spellStart"/>
            <w:r w:rsidRPr="009E178B">
              <w:rPr>
                <w:rFonts w:ascii="Times New Roman" w:hAnsi="Times New Roman" w:cs="Times New Roman"/>
              </w:rPr>
              <w:t>притисков</w:t>
            </w:r>
            <w:proofErr w:type="spellEnd"/>
            <w:r w:rsidRPr="009E178B">
              <w:rPr>
                <w:rFonts w:ascii="Times New Roman" w:hAnsi="Times New Roman" w:cs="Times New Roman"/>
              </w:rPr>
              <w:t xml:space="preserve">, продолговато-овальная, без </w:t>
            </w:r>
            <w:proofErr w:type="spellStart"/>
            <w:r w:rsidRPr="009E178B">
              <w:rPr>
                <w:rFonts w:ascii="Times New Roman" w:hAnsi="Times New Roman" w:cs="Times New Roman"/>
              </w:rPr>
              <w:t>подгорелостей</w:t>
            </w:r>
            <w:proofErr w:type="spellEnd"/>
            <w:r w:rsidRPr="009E178B">
              <w:rPr>
                <w:rFonts w:ascii="Times New Roman" w:hAnsi="Times New Roman" w:cs="Times New Roman"/>
              </w:rPr>
              <w:t>. Поверхность изделия гладкая, без крупных трещин и подрывов. Цвет от светло-желтого до коричневого. Масса –не более 0,4 кг . Соответствие требованиям ТР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указанными на упаковке). Упаковка товара соответствует требованиям ТР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</w:t>
            </w:r>
            <w:r>
              <w:rPr>
                <w:rFonts w:ascii="Times New Roman" w:hAnsi="Times New Roman" w:cs="Times New Roman"/>
              </w:rPr>
              <w:t>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9E178B" w:rsidRDefault="00EA1888" w:rsidP="00EA18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178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350AB6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Булочное изделие «</w:t>
            </w:r>
            <w:r w:rsidR="00EA1888"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Облепиховый цвет»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EA1888" w:rsidRDefault="00EA1888" w:rsidP="00EA188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Булочное изделие  йодированное из муки первого сорта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 добавлением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бетакаротина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 издели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 0,05 кг, поверхность гладкая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цвет от светло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желтого до светло коричневого.</w:t>
            </w:r>
            <w:r w:rsidRPr="00D5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хранения НЕ МЕНЕЕ 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свидетельство о государственной регистрации, товарно-транспортные накладные, счет-фактура), обязательно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9E178B" w:rsidRDefault="00EA1888" w:rsidP="00EA1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</w:tr>
      <w:tr w:rsidR="00EA1888" w:rsidRPr="009E178B" w:rsidTr="00350AB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Булочное изделие </w:t>
            </w:r>
            <w:r w:rsidR="00350A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Булочное изделие « </w:t>
            </w:r>
            <w:proofErr w:type="spellStart"/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йодированное из муки высшего сорта, с добавлением  витаминно- минеральной смеси» АмТ-1» и « АмТ-4», вес изделия вес изделия  0,05 кг, поверхность гладкая,, цвет от светло желтого до светло коричневого. Остаточный срок годности на момент поставки НЕ МЕНЕЕ 3 суток (срок годности подтверждается датой выработки и сроком хранения, указанным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(декларация о соответствии или свидетельство о государственной регистрации, товарно-транспортные накладные, счет-фактура), обязательно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9E178B" w:rsidRDefault="00350AB6" w:rsidP="00350AB6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</w:tr>
      <w:tr w:rsidR="00350AB6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AB6" w:rsidRPr="002149A5" w:rsidRDefault="00350AB6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Булочные изделия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AB6" w:rsidRPr="0058228B" w:rsidRDefault="00350AB6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Вид сырья: пшеничная мука, или ржаная мука, или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цельнозерновая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мука, или смесь ржаной и пшеничной муки.</w:t>
            </w:r>
          </w:p>
          <w:p w:rsidR="00350AB6" w:rsidRPr="0058228B" w:rsidRDefault="00350AB6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Наличие добавок: да.</w:t>
            </w:r>
          </w:p>
          <w:p w:rsidR="00350AB6" w:rsidRPr="00D500FC" w:rsidRDefault="00350AB6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В1 – не менее 0,427 мг, В2 – не менее 0,309 мг, РР – не менее 3,466 мг, йод – не менее 15,3 мг. Остаточный срок хранения – не менее 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свидетельство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AB6" w:rsidRPr="009E178B" w:rsidRDefault="00350AB6" w:rsidP="00B175B8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t>Шт.</w:t>
            </w: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Рис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6292-93. Межгосударственный стандарт. Крупа рисовая. Технические условия". Шлифованный,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круглозерный</w:t>
            </w:r>
            <w:proofErr w:type="spell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, не дробленый.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>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572-2016. Межгосударственный стандарт. Крупа пшено шлифованное. Технические условия".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6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Крупа перловая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 .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Пшеничная крупа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276-60. Межгосударственный стандарт. Крупа пшеничная ("Полтавская", "Артек"). Технически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>е условия". Шлифованная и мелко</w:t>
            </w:r>
            <w:r w:rsidR="00350AB6" w:rsidRPr="000868DE">
              <w:rPr>
                <w:rFonts w:ascii="Times New Roman" w:hAnsi="Times New Roman" w:cs="Times New Roman"/>
                <w:sz w:val="24"/>
                <w:szCs w:val="24"/>
              </w:rPr>
              <w:t>дробленая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крупа из твердых сортов пшеницы, цвет желтый.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466A4" w:rsidRDefault="00EA1888" w:rsidP="00B175B8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A466A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lastRenderedPageBreak/>
              <w:t xml:space="preserve">Крупа ячневая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466A4" w:rsidRDefault="00EA1888" w:rsidP="00B175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ячменная. Технические условия". Крупа ячменная, без посторонних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годности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 подсолнечное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8C5F9F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рафинированное, дезодорированное, вымороженное, прозрачное, без осадка, без запахов. Соответствует  ТР ТС 024/2011, ТР ТС 021/2011, ГОСТ 1129-2013*. В упаковке 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EA1888" w:rsidRPr="008C5F9F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Яйцо куриное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B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39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10 штук, 30 штук и не более 360 штук..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</w:t>
            </w:r>
            <w:r w:rsidRPr="001717C8">
              <w:rPr>
                <w:rFonts w:ascii="Times New Roman" w:hAnsi="Times New Roman" w:cs="Times New Roman"/>
                <w:sz w:val="24"/>
                <w:szCs w:val="24"/>
              </w:rPr>
              <w:t>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Р51574-2018. Национальный стандарт Российской Федерации. Соль пищевая. Общие технические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 или отруб.</w:t>
            </w:r>
          </w:p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– не менее 24 процентов, лопаточная часть –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–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</w:t>
            </w:r>
            <w:r w:rsidRPr="00AC3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указанной в ветеринарной справке (ветеринарном свидетельстве) и товарно-тран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>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EA1888" w:rsidRPr="00A466A4" w:rsidRDefault="00EA1888" w:rsidP="00B175B8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, ящик п/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Cоответствует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требованиям ТР ТС 021/2011, ТР ТС 034/2013, ГОСТ 31799-2012*.</w:t>
            </w: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 "Пищевая продукция в части ее маркировки". Со</w:t>
            </w:r>
            <w:r w:rsidR="007F2D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ответствие ГОСТ 31797-2012, Сан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ПиН 2.3.2.1078-01. </w:t>
            </w: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«Халяль»</w:t>
            </w: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 или отруб.</w:t>
            </w:r>
          </w:p>
          <w:p w:rsidR="00EA1888" w:rsidRPr="00AC3B2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– не менее 24 процентов, лопаточная часть –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</w:t>
            </w:r>
            <w:r w:rsidRPr="00AC3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–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EA1888" w:rsidRDefault="00EA1888" w:rsidP="00B175B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должно быть выработано с соблюдением норм, установленных «Правилами по производству и реализации продукции, маркированной «ХАЛЯЛЬ», на терр</w:t>
            </w:r>
            <w:r w:rsidR="00350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«Халяль»</w:t>
            </w:r>
          </w:p>
          <w:p w:rsidR="00EA1888" w:rsidRPr="002149A5" w:rsidRDefault="00EA1888" w:rsidP="00B175B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, ящик п/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EA1888" w:rsidRPr="0082754C" w:rsidRDefault="0098250F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r w:rsidR="00EA1888"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требованиям ТР ТС 021/2011, ТР ТС 034/2013, ГОСТ 31799-2012*.</w:t>
            </w:r>
          </w:p>
          <w:p w:rsidR="00EA1888" w:rsidRPr="0082754C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EA1888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</w:t>
            </w:r>
            <w:proofErr w:type="spellStart"/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8275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2.3.2.1078-01. </w:t>
            </w:r>
            <w:r w:rsidRPr="00AC3B26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</w:t>
            </w:r>
            <w:r w:rsidRPr="00AC3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7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</w:t>
            </w:r>
            <w:r w:rsidR="00350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Рыба Минтай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1C6445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5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EA1888" w:rsidRPr="001C6445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5">
              <w:rPr>
                <w:rFonts w:ascii="Times New Roman" w:hAnsi="Times New Roman" w:cs="Times New Roman"/>
                <w:sz w:val="24"/>
                <w:szCs w:val="24"/>
              </w:rPr>
              <w:t>Сорт рыбы: первый или второй.</w:t>
            </w:r>
          </w:p>
          <w:p w:rsid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C644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EA1888" w:rsidRPr="00AA3B13" w:rsidRDefault="00EA1888" w:rsidP="00B175B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C6445">
              <w:rPr>
                <w:rFonts w:ascii="Times New Roman" w:hAnsi="Times New Roman" w:cs="Times New Roman"/>
                <w:sz w:val="24"/>
                <w:szCs w:val="24"/>
              </w:rPr>
              <w:t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в ветеринарной справке (вете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ринарном свидетельстве) и товарно-транспортной накладной, обязательно.</w:t>
            </w:r>
            <w:r w:rsidR="00350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EA4700" w:rsidRDefault="00EA1888" w:rsidP="00B175B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EA47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</w:t>
            </w:r>
            <w:r w:rsidRPr="00EA47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</w:t>
            </w: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упаковки", маркировка - ТР ТС 022/2011"Пищевая продукция в части ее маркировки".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в ветеринарной справке (вете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ринарном свидетельстве) и товарно-транспортной накладной, обязательно.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EA18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Цыплята бройлер</w:t>
            </w:r>
          </w:p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«Халяль»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EA4700" w:rsidRDefault="00EA1888" w:rsidP="00B175B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Продукция «Халяль». </w:t>
            </w:r>
            <w:r w:rsidRPr="00EA470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EA1888" w:rsidRPr="00EA4700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EA1888" w:rsidRPr="00734986" w:rsidRDefault="00EA1888" w:rsidP="007349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в ветеринарной справке (вете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ринарном свидетельстве) и товарно-транспортной накладной, обязательно.</w:t>
            </w:r>
            <w:r w:rsidR="00734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Апельсин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36288" w:rsidRDefault="00EA1888" w:rsidP="003362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34307-2017. Межгосударственный стандарт. Плоды цитрусовых культур. Технические условия». Высший сорт, без ГМО.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  <w:r w:rsidR="00336288" w:rsidRPr="00336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88">
              <w:rPr>
                <w:rFonts w:ascii="Times New Roman" w:hAnsi="Times New Roman" w:cs="Times New Roman"/>
                <w:sz w:val="24"/>
                <w:szCs w:val="24"/>
              </w:rPr>
              <w:t>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Яблоки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  <w:r w:rsidR="00336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88" w:rsidRPr="00336288">
              <w:rPr>
                <w:rFonts w:ascii="Times New Roman" w:hAnsi="Times New Roman" w:cs="Times New Roman"/>
                <w:sz w:val="24"/>
                <w:szCs w:val="24"/>
              </w:rPr>
              <w:t>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A466A4" w:rsidRDefault="00EA1888" w:rsidP="00B175B8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A466A4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Груши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требованиям "ГОСТ 33499-2015 (UNECE STANDART FFV-51:2013). Межгосударственный стандарт. Груши свежие. Технические условия". Высший или первый сорт. Плоды свежие, без ГМО. Размер одного плода по наибольшему поперечному диаметру - не менее 55 мм. Без гнили и повреждений. Продукт произведен в соответствии с "ТР ТС 021/2011. Технический регламент Таможенного союза. О безопасности пищевой продукции",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  <w:r w:rsidR="00336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288" w:rsidRPr="00336288">
              <w:rPr>
                <w:rFonts w:ascii="Times New Roman" w:hAnsi="Times New Roman" w:cs="Times New Roman"/>
                <w:sz w:val="24"/>
                <w:szCs w:val="24"/>
              </w:rPr>
              <w:t>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Компотная смесь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Шиповник плоды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9 месяцев со дня поставки(срок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Таможенного 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Лимон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–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32103-2013. </w:t>
            </w:r>
            <w:proofErr w:type="spell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Межгосудар-ственный</w:t>
            </w:r>
            <w:proofErr w:type="spell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«ТР ТС 023/2011. Технический регламент Таможенного союза. Технический регламент на соковую продукцию из фруктов и овощей», «ТР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ГМО. Энергетическая ценность – не менее 42 ккал.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 объемом не  ме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нее 1 л. Остаточный срок хранения − не менее 6 месяцев со дня поставки. Товар поставляется в упаковке, позволяющей обеспечить сохранность продукта, не имеющей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на упаковке маркировки единым знаком обращения продукции на рынке государств – членов Таможенного союза (EAC)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Вафли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14031-2014. Межгосударственный стандарт. Вафли. Общие технические условия", "ТР ТС 021/2011. Технический регламент Таможенного союза. О безопасности пищевой продукции". Изделие целое, пропеченное, с развитой пористостью, без пустот и следов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Начинка распределена равномерно, не выступает за края. Поверхность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24901-2014. Межгосударственный стандарт. Печенье.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содержит ГМО, искусственных красителей 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15810-2014. Межгосударственный стандарт. Изделия кондитерские. Изделия пряничные.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непромеса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Поверхность </w:t>
            </w:r>
            <w:r w:rsidR="005F4F7E" w:rsidRPr="00C42299">
              <w:rPr>
                <w:rFonts w:ascii="Times New Roman" w:hAnsi="Times New Roman" w:cs="Times New Roman"/>
                <w:sz w:val="24"/>
                <w:szCs w:val="24"/>
              </w:rPr>
              <w:t>неподогреая</w:t>
            </w: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содержат ГМО, искусственных красителей 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350AB6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Томатная паста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350AB6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350A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</w:t>
            </w: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Лук репчатый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</w:t>
            </w:r>
            <w:r w:rsidRPr="00C4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белокочанная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350AB6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печивающей ее прослеживаемость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F30955" w:rsidRDefault="00EA1888" w:rsidP="00F3095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с массовой долей жира НЕ МЕНЕЕ 2,5%, пастеризованное. Объем НЕ МЕНЕЕ 0,9 кг НЕ БОЛЕЕ 1 кг. Соответствие ГОСТ 31450-2013, ТР ТС 033/2013. ТР ТС 021/2011.*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Требования к качеству: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в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нешний вид и консистенция: однородная жидкость без осадка, без 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хлопьев белка и сбившихся комочков жира.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чистый, без посторонних, не свойственных свежему молоку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Цвет белый, со слегка желтоватым оттенком. </w:t>
            </w: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упаковке).Товар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Творог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502A2B" w:rsidRDefault="00EA1888" w:rsidP="00B175B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Творог с массовой долей жира НЕ МЕНЕЕ 5% НЕ БОЛЕЕ 9%.  Соответствие ТР ТС 033/2013, ГОСТ 31453-2013, ТР ТС 021/2011*. Фосфатаза, </w:t>
            </w:r>
            <w:proofErr w:type="spellStart"/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пероксидаза</w:t>
            </w:r>
            <w:proofErr w:type="spellEnd"/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отсутствует. Растительные жиры отсутствуют. Масса НЕ МЕНЕЕ 180 </w:t>
            </w:r>
            <w:proofErr w:type="spellStart"/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БОЛЕЕ 250 гр. Остаточный срок годности на момент поставки НЕ МЕНЕЕ 2 суток (срок годности подтверждается датой выработки и сроком хранения, указанным на упаковке).</w:t>
            </w:r>
            <w:r w:rsidRPr="00502A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Цвет творога белый с кремовым оттенком. Консистенция творога мягкая, допускается неоднородная, мажущаяся, рассыпчатая с наличием мягкой крупитчатости. Вкус и запах творога чистый, кисломолочный без посторонних запахов и привкусов. </w:t>
            </w:r>
          </w:p>
          <w:p w:rsidR="00EA1888" w:rsidRPr="00F30955" w:rsidRDefault="00EA1888" w:rsidP="00F3095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0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  <w:r w:rsidR="00F30955">
              <w:rPr>
                <w:rFonts w:ascii="Times New Roman" w:hAnsi="Times New Roman" w:cs="Times New Roman"/>
                <w:sz w:val="24"/>
                <w:szCs w:val="24"/>
              </w:rPr>
              <w:t xml:space="preserve"> ТУ-9222-180-00419785-04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F30955" w:rsidRDefault="00EA1888" w:rsidP="00F3095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несоленое.. Высший сорт, массовая доля жира – 72,5 процента. Вкус и запах сливочный, без посторонних привкусов и запахов. </w:t>
            </w:r>
            <w:r w:rsidRPr="003B309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– не менее 72 суток со дня поставки. Фасовка  0, 400 кг , 5 кг,10 кг и не более 20 кг .Упаковка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1C3CD2">
              <w:rPr>
                <w:rFonts w:ascii="Times New Roman" w:hAnsi="Times New Roman" w:cs="Times New Roman"/>
              </w:rPr>
              <w:t xml:space="preserve">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Сыр  полутвердый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502A2B" w:rsidRDefault="00EA1888" w:rsidP="00B175B8">
            <w:pPr>
              <w:pStyle w:val="a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Сыр полутвердый</w:t>
            </w:r>
            <w:r w:rsidRPr="003B3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быть без посторонних привкусов и запахов, не свойственных данному виду сыра. 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обозначений:  массовой доли жира в сухом веществе  в процентах. 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порядке). Остаточный срок годности сыра на момент поставки должен составлять не менее 25 суток от срока годности, установленного предприятием - изготовителем.</w:t>
            </w:r>
            <w:r w:rsidRPr="003B309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Соответствие</w:t>
            </w:r>
            <w:r>
              <w:t xml:space="preserve"> </w:t>
            </w:r>
            <w:proofErr w:type="spellStart"/>
            <w:r w:rsidRPr="00502A2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Соответствие</w:t>
            </w:r>
            <w:proofErr w:type="spellEnd"/>
            <w:r w:rsidRPr="00502A2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ГОСТ 32260-2013, ТР ТС 033/2013, ТР ТС 021/2011. </w:t>
            </w:r>
            <w:r w:rsidRPr="003B309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502A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EA1888" w:rsidRPr="00F30955" w:rsidRDefault="00EA1888" w:rsidP="00F3095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A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1C3CD2">
              <w:rPr>
                <w:rFonts w:ascii="Times New Roman" w:hAnsi="Times New Roman" w:cs="Times New Roman"/>
              </w:rPr>
              <w:t xml:space="preserve">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Pr="002149A5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F30955" w:rsidRDefault="00EA1888" w:rsidP="00F30955">
            <w:pPr>
              <w:pStyle w:val="a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  <w:tr w:rsidR="00EA1888" w:rsidRPr="009E178B" w:rsidTr="00B175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88" w:rsidRDefault="00EA1888" w:rsidP="00B175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Полуфабрикаты из мяса говядины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65134D" w:rsidRDefault="00EA1888" w:rsidP="00B175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5134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 замороженный рубленный: котлеты, тефтели, фрикадельки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Изготавливаются по ОСТ или ТУ на основании  нормативного документа: сборник рецептур блюд и кулинарных изделий для питания детей дошкольных образовательных 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учреждениях, под ред. М.П. Могильного и В.А. </w:t>
            </w:r>
            <w:proofErr w:type="spellStart"/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2017г. Качество  сырья подтверждается ветеринарно-сопроводительным документом .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п.8 в части для детского питания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>, Сан.ПиН.2.4.1.3049-13, Сан.ПиН.2.4.5.2409-08).Внешний вид: у котлет</w:t>
            </w:r>
            <w:r w:rsidR="007F2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>- форма овально-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краев; у тефтелей, фрикаделек- в виде шарика, поверхность без трещин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</w:t>
            </w:r>
            <w:proofErr w:type="spellStart"/>
            <w:r w:rsidRPr="0065134D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65134D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65134D">
              <w:rPr>
                <w:rFonts w:ascii="Times New Roman" w:hAnsi="Times New Roman" w:cs="Times New Roman"/>
                <w:sz w:val="24"/>
                <w:szCs w:val="24"/>
              </w:rPr>
              <w:t xml:space="preserve">Масса 1 штуки в сыром виде пропорционально возрастной норме детей. Маркировка на упаковке должна соответствовать  ТР ТС 022/2011.  </w:t>
            </w:r>
          </w:p>
          <w:p w:rsidR="00EA1888" w:rsidRPr="00734986" w:rsidRDefault="00EA1888" w:rsidP="007F2D6D">
            <w:pPr>
              <w:pStyle w:val="a8"/>
              <w:rPr>
                <w:shd w:val="clear" w:color="auto" w:fill="FFFFFF"/>
              </w:rPr>
            </w:pPr>
            <w:r w:rsidRPr="006513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6513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65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</w:t>
            </w:r>
            <w:r w:rsidR="00734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88" w:rsidRPr="009E178B" w:rsidRDefault="00EA1888" w:rsidP="009E178B">
            <w:pPr>
              <w:rPr>
                <w:rFonts w:ascii="Times New Roman" w:hAnsi="Times New Roman" w:cs="Times New Roman"/>
              </w:rPr>
            </w:pPr>
          </w:p>
        </w:tc>
      </w:tr>
    </w:tbl>
    <w:p w:rsidR="009E178B" w:rsidRPr="009E178B" w:rsidRDefault="009E178B" w:rsidP="009E178B">
      <w:pPr>
        <w:rPr>
          <w:rFonts w:ascii="Times New Roman" w:hAnsi="Times New Roman" w:cs="Times New Roman"/>
        </w:rPr>
      </w:pPr>
    </w:p>
    <w:p w:rsidR="009E178B" w:rsidRPr="009E178B" w:rsidRDefault="009E178B" w:rsidP="009E178B">
      <w:pPr>
        <w:rPr>
          <w:rFonts w:ascii="Times New Roman" w:hAnsi="Times New Roman" w:cs="Times New Roman"/>
          <w:b/>
        </w:rPr>
      </w:pPr>
      <w:r w:rsidRPr="009E178B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9E178B" w:rsidRPr="009E178B" w:rsidRDefault="009E178B" w:rsidP="009E178B">
      <w:pPr>
        <w:rPr>
          <w:rFonts w:ascii="Times New Roman" w:hAnsi="Times New Roman" w:cs="Times New Roman"/>
        </w:rPr>
      </w:pPr>
      <w:r w:rsidRPr="009E178B">
        <w:rPr>
          <w:rFonts w:ascii="Times New Roman" w:hAnsi="Times New Roman" w:cs="Times New Roman"/>
          <w:b/>
        </w:rPr>
        <w:t>________________________                                                 ____________________________</w:t>
      </w:r>
    </w:p>
    <w:p w:rsidR="00F06F00" w:rsidRPr="008E0DE4" w:rsidRDefault="00F06F00" w:rsidP="00F720E5">
      <w:pPr>
        <w:rPr>
          <w:rFonts w:ascii="Times New Roman" w:hAnsi="Times New Roman" w:cs="Times New Roman"/>
        </w:rPr>
      </w:pPr>
    </w:p>
    <w:sectPr w:rsidR="00F06F00" w:rsidRPr="008E0DE4" w:rsidSect="00EA1888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FA3308"/>
    <w:multiLevelType w:val="multilevel"/>
    <w:tmpl w:val="AC90B2A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06047C45"/>
    <w:multiLevelType w:val="hybridMultilevel"/>
    <w:tmpl w:val="094C1BD4"/>
    <w:lvl w:ilvl="0" w:tplc="EEC82B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D04BF"/>
    <w:multiLevelType w:val="hybridMultilevel"/>
    <w:tmpl w:val="92E84076"/>
    <w:lvl w:ilvl="0" w:tplc="C8644E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B5EB0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91F00"/>
    <w:multiLevelType w:val="hybridMultilevel"/>
    <w:tmpl w:val="4FEA2DD4"/>
    <w:lvl w:ilvl="0" w:tplc="41AA80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C52178"/>
    <w:multiLevelType w:val="hybridMultilevel"/>
    <w:tmpl w:val="598470FE"/>
    <w:lvl w:ilvl="0" w:tplc="5FC80FEE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0DCF5E39"/>
    <w:multiLevelType w:val="hybridMultilevel"/>
    <w:tmpl w:val="FDE00642"/>
    <w:lvl w:ilvl="0" w:tplc="D5BE82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E4A585C"/>
    <w:multiLevelType w:val="multilevel"/>
    <w:tmpl w:val="7C32E7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10FA7ACA"/>
    <w:multiLevelType w:val="multilevel"/>
    <w:tmpl w:val="632CF1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2160"/>
      </w:pPr>
      <w:rPr>
        <w:rFonts w:hint="default"/>
      </w:rPr>
    </w:lvl>
  </w:abstractNum>
  <w:abstractNum w:abstractNumId="10" w15:restartNumberingAfterBreak="0">
    <w:nsid w:val="14037C0F"/>
    <w:multiLevelType w:val="hybridMultilevel"/>
    <w:tmpl w:val="2CD2D354"/>
    <w:lvl w:ilvl="0" w:tplc="9DE04AC0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61B3ECA"/>
    <w:multiLevelType w:val="hybridMultilevel"/>
    <w:tmpl w:val="05420488"/>
    <w:lvl w:ilvl="0" w:tplc="30941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046852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522C8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70F8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B236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92A03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5CC5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00C56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172649DB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1930BD"/>
    <w:multiLevelType w:val="hybridMultilevel"/>
    <w:tmpl w:val="A18ACE9E"/>
    <w:lvl w:ilvl="0" w:tplc="734CAC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9A51539"/>
    <w:multiLevelType w:val="hybridMultilevel"/>
    <w:tmpl w:val="C33C82E4"/>
    <w:lvl w:ilvl="0" w:tplc="C8644E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A3ADA"/>
    <w:multiLevelType w:val="multilevel"/>
    <w:tmpl w:val="D8AE27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2160"/>
      </w:pPr>
      <w:rPr>
        <w:rFonts w:hint="default"/>
      </w:rPr>
    </w:lvl>
  </w:abstractNum>
  <w:abstractNum w:abstractNumId="16" w15:restartNumberingAfterBreak="0">
    <w:nsid w:val="1D492F54"/>
    <w:multiLevelType w:val="hybridMultilevel"/>
    <w:tmpl w:val="8A76426E"/>
    <w:lvl w:ilvl="0" w:tplc="0BE24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1C5C78"/>
    <w:multiLevelType w:val="multilevel"/>
    <w:tmpl w:val="FF423D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>
      <w:start w:val="1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22B7A35"/>
    <w:multiLevelType w:val="hybridMultilevel"/>
    <w:tmpl w:val="10ACD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E81DBB"/>
    <w:multiLevelType w:val="multilevel"/>
    <w:tmpl w:val="B3A07BE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  <w:sz w:val="28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2C395278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F062629"/>
    <w:multiLevelType w:val="hybridMultilevel"/>
    <w:tmpl w:val="E96425EA"/>
    <w:lvl w:ilvl="0" w:tplc="A4783C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7E61C0"/>
    <w:multiLevelType w:val="hybridMultilevel"/>
    <w:tmpl w:val="598470FE"/>
    <w:lvl w:ilvl="0" w:tplc="5FC80FEE">
      <w:start w:val="1"/>
      <w:numFmt w:val="decimal"/>
      <w:lvlText w:val="%1."/>
      <w:lvlJc w:val="left"/>
      <w:pPr>
        <w:ind w:left="900" w:hanging="360"/>
      </w:pPr>
      <w:rPr>
        <w:rFonts w:eastAsia="Calibri"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7475421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5C5225"/>
    <w:multiLevelType w:val="multilevel"/>
    <w:tmpl w:val="7F763E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>
      <w:start w:val="1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CFC5984"/>
    <w:multiLevelType w:val="hybridMultilevel"/>
    <w:tmpl w:val="E5DA61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232EEC"/>
    <w:multiLevelType w:val="hybridMultilevel"/>
    <w:tmpl w:val="8C368C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03612"/>
    <w:multiLevelType w:val="hybridMultilevel"/>
    <w:tmpl w:val="BA501F18"/>
    <w:lvl w:ilvl="0" w:tplc="4F6435A6">
      <w:start w:val="1"/>
      <w:numFmt w:val="decimal"/>
      <w:lvlText w:val="%1."/>
      <w:lvlJc w:val="left"/>
      <w:pPr>
        <w:ind w:left="786" w:hanging="360"/>
      </w:pPr>
      <w:rPr>
        <w:rFonts w:ascii="Cambria" w:eastAsia="Times New Roman" w:hAnsi="Cambria" w:cs="Times New Roman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6014717"/>
    <w:multiLevelType w:val="hybridMultilevel"/>
    <w:tmpl w:val="E068B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B70E31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DD69F6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4E1978"/>
    <w:multiLevelType w:val="hybridMultilevel"/>
    <w:tmpl w:val="A1802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6304C"/>
    <w:multiLevelType w:val="hybridMultilevel"/>
    <w:tmpl w:val="B2002B76"/>
    <w:lvl w:ilvl="0" w:tplc="DFC637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027DD1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DB4E89"/>
    <w:multiLevelType w:val="hybridMultilevel"/>
    <w:tmpl w:val="05420488"/>
    <w:lvl w:ilvl="0" w:tplc="30941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046852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522C8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70F8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B236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92A03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5CC5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00C56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5" w15:restartNumberingAfterBreak="0">
    <w:nsid w:val="6B447028"/>
    <w:multiLevelType w:val="hybridMultilevel"/>
    <w:tmpl w:val="A0289A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9603FB"/>
    <w:multiLevelType w:val="hybridMultilevel"/>
    <w:tmpl w:val="1E3A0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E77C1"/>
    <w:multiLevelType w:val="multilevel"/>
    <w:tmpl w:val="127A18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8" w15:restartNumberingAfterBreak="0">
    <w:nsid w:val="78BC1155"/>
    <w:multiLevelType w:val="hybridMultilevel"/>
    <w:tmpl w:val="1AF45AA2"/>
    <w:lvl w:ilvl="0" w:tplc="79DED43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9EF0FAD"/>
    <w:multiLevelType w:val="multilevel"/>
    <w:tmpl w:val="632CF1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2160"/>
      </w:pPr>
      <w:rPr>
        <w:rFonts w:hint="default"/>
      </w:rPr>
    </w:lvl>
  </w:abstractNum>
  <w:abstractNum w:abstractNumId="40" w15:restartNumberingAfterBreak="0">
    <w:nsid w:val="7A0A26E8"/>
    <w:multiLevelType w:val="hybridMultilevel"/>
    <w:tmpl w:val="327C14D2"/>
    <w:lvl w:ilvl="0" w:tplc="D4869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AB41695"/>
    <w:multiLevelType w:val="hybridMultilevel"/>
    <w:tmpl w:val="0BF62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35"/>
  </w:num>
  <w:num w:numId="4">
    <w:abstractNumId w:val="38"/>
  </w:num>
  <w:num w:numId="5">
    <w:abstractNumId w:val="24"/>
  </w:num>
  <w:num w:numId="6">
    <w:abstractNumId w:val="9"/>
  </w:num>
  <w:num w:numId="7">
    <w:abstractNumId w:val="5"/>
  </w:num>
  <w:num w:numId="8">
    <w:abstractNumId w:val="2"/>
  </w:num>
  <w:num w:numId="9">
    <w:abstractNumId w:val="8"/>
  </w:num>
  <w:num w:numId="10">
    <w:abstractNumId w:val="13"/>
  </w:num>
  <w:num w:numId="11">
    <w:abstractNumId w:val="19"/>
  </w:num>
  <w:num w:numId="12">
    <w:abstractNumId w:val="1"/>
  </w:num>
  <w:num w:numId="13">
    <w:abstractNumId w:val="17"/>
  </w:num>
  <w:num w:numId="14">
    <w:abstractNumId w:val="16"/>
  </w:num>
  <w:num w:numId="15">
    <w:abstractNumId w:val="6"/>
  </w:num>
  <w:num w:numId="16">
    <w:abstractNumId w:val="40"/>
  </w:num>
  <w:num w:numId="17">
    <w:abstractNumId w:val="10"/>
  </w:num>
  <w:num w:numId="18">
    <w:abstractNumId w:val="21"/>
  </w:num>
  <w:num w:numId="19">
    <w:abstractNumId w:val="15"/>
  </w:num>
  <w:num w:numId="20">
    <w:abstractNumId w:val="37"/>
  </w:num>
  <w:num w:numId="21">
    <w:abstractNumId w:val="22"/>
  </w:num>
  <w:num w:numId="22">
    <w:abstractNumId w:val="32"/>
  </w:num>
  <w:num w:numId="23">
    <w:abstractNumId w:val="39"/>
  </w:num>
  <w:num w:numId="24">
    <w:abstractNumId w:val="30"/>
  </w:num>
  <w:num w:numId="25">
    <w:abstractNumId w:val="23"/>
  </w:num>
  <w:num w:numId="26">
    <w:abstractNumId w:val="29"/>
  </w:num>
  <w:num w:numId="27">
    <w:abstractNumId w:val="20"/>
  </w:num>
  <w:num w:numId="28">
    <w:abstractNumId w:val="4"/>
  </w:num>
  <w:num w:numId="29">
    <w:abstractNumId w:val="33"/>
  </w:num>
  <w:num w:numId="30">
    <w:abstractNumId w:val="12"/>
  </w:num>
  <w:num w:numId="31">
    <w:abstractNumId w:val="7"/>
  </w:num>
  <w:num w:numId="3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8"/>
  </w:num>
  <w:num w:numId="35">
    <w:abstractNumId w:val="26"/>
  </w:num>
  <w:num w:numId="36">
    <w:abstractNumId w:val="14"/>
  </w:num>
  <w:num w:numId="37">
    <w:abstractNumId w:val="3"/>
  </w:num>
  <w:num w:numId="38">
    <w:abstractNumId w:val="11"/>
  </w:num>
  <w:num w:numId="39">
    <w:abstractNumId w:val="41"/>
  </w:num>
  <w:num w:numId="40">
    <w:abstractNumId w:val="27"/>
  </w:num>
  <w:num w:numId="41">
    <w:abstractNumId w:val="31"/>
  </w:num>
  <w:num w:numId="42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E5"/>
    <w:rsid w:val="00096B64"/>
    <w:rsid w:val="001C1391"/>
    <w:rsid w:val="001F2FE8"/>
    <w:rsid w:val="002256EF"/>
    <w:rsid w:val="002D4600"/>
    <w:rsid w:val="00336288"/>
    <w:rsid w:val="00350AB6"/>
    <w:rsid w:val="00392825"/>
    <w:rsid w:val="004B0B33"/>
    <w:rsid w:val="005F4F7E"/>
    <w:rsid w:val="00734986"/>
    <w:rsid w:val="007F2D6D"/>
    <w:rsid w:val="008552BA"/>
    <w:rsid w:val="008E0DE4"/>
    <w:rsid w:val="0098250F"/>
    <w:rsid w:val="00983031"/>
    <w:rsid w:val="00991FB5"/>
    <w:rsid w:val="009A6FBF"/>
    <w:rsid w:val="009D5441"/>
    <w:rsid w:val="009E178B"/>
    <w:rsid w:val="00A73F19"/>
    <w:rsid w:val="00A90E02"/>
    <w:rsid w:val="00B13201"/>
    <w:rsid w:val="00B175B8"/>
    <w:rsid w:val="00E32AB9"/>
    <w:rsid w:val="00E7325A"/>
    <w:rsid w:val="00E76BFB"/>
    <w:rsid w:val="00EA1888"/>
    <w:rsid w:val="00F06F00"/>
    <w:rsid w:val="00F30955"/>
    <w:rsid w:val="00F7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FA90"/>
  <w15:docId w15:val="{B2700E20-0557-4B63-A730-1AF693A5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0E5"/>
  </w:style>
  <w:style w:type="paragraph" w:styleId="1">
    <w:name w:val="heading 1"/>
    <w:basedOn w:val="a"/>
    <w:next w:val="a"/>
    <w:link w:val="10"/>
    <w:uiPriority w:val="9"/>
    <w:qFormat/>
    <w:rsid w:val="009E178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178B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9E178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78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78B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7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720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720E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720E5"/>
    <w:rPr>
      <w:color w:val="800080"/>
      <w:u w:val="single"/>
    </w:rPr>
  </w:style>
  <w:style w:type="paragraph" w:customStyle="1" w:styleId="xl67">
    <w:name w:val="xl67"/>
    <w:basedOn w:val="a"/>
    <w:rsid w:val="00F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720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720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F720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F720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720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F720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F720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F720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F720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F720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F720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720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F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F720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F72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720E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E178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E178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E17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9E178B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9E178B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customStyle="1" w:styleId="ConsPlusNormal">
    <w:name w:val="ConsPlusNormal"/>
    <w:rsid w:val="009E1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Subtitle"/>
    <w:basedOn w:val="a"/>
    <w:link w:val="aa"/>
    <w:qFormat/>
    <w:rsid w:val="009E17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0"/>
      <w:lang w:val="x-none" w:eastAsia="x-none"/>
    </w:rPr>
  </w:style>
  <w:style w:type="character" w:customStyle="1" w:styleId="aa">
    <w:name w:val="Подзаголовок Знак"/>
    <w:basedOn w:val="a0"/>
    <w:link w:val="a9"/>
    <w:rsid w:val="009E178B"/>
    <w:rPr>
      <w:rFonts w:ascii="Times New Roman" w:eastAsia="Times New Roman" w:hAnsi="Times New Roman" w:cs="Times New Roman"/>
      <w:b/>
      <w:bCs/>
      <w:sz w:val="40"/>
      <w:szCs w:val="20"/>
      <w:lang w:val="x-none" w:eastAsia="x-none"/>
    </w:rPr>
  </w:style>
  <w:style w:type="paragraph" w:styleId="ab">
    <w:name w:val="header"/>
    <w:basedOn w:val="a"/>
    <w:link w:val="ac"/>
    <w:rsid w:val="009E178B"/>
    <w:pPr>
      <w:tabs>
        <w:tab w:val="center" w:pos="4677"/>
        <w:tab w:val="right" w:pos="935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9E17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uiPriority w:val="99"/>
    <w:rsid w:val="009E17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9E178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9E17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ody Text Indent"/>
    <w:basedOn w:val="a"/>
    <w:link w:val="af"/>
    <w:rsid w:val="009E178B"/>
    <w:pPr>
      <w:spacing w:after="0" w:line="240" w:lineRule="auto"/>
      <w:ind w:left="57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rsid w:val="009E17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iceouttxt60">
    <w:name w:val="iceouttxt60"/>
    <w:rsid w:val="009E178B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4878B2"/>
      <w:sz w:val="17"/>
      <w:szCs w:val="17"/>
      <w:u w:val="none"/>
      <w:effect w:val="none"/>
      <w:specVanish w:val="0"/>
    </w:rPr>
  </w:style>
  <w:style w:type="paragraph" w:customStyle="1" w:styleId="ConsNormal">
    <w:name w:val="ConsNormal"/>
    <w:rsid w:val="009E178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9E178B"/>
    <w:pPr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f1">
    <w:name w:val="Emphasis"/>
    <w:qFormat/>
    <w:rsid w:val="009E178B"/>
    <w:rPr>
      <w:i/>
      <w:iCs/>
    </w:rPr>
  </w:style>
  <w:style w:type="character" w:customStyle="1" w:styleId="composition">
    <w:name w:val="composition"/>
    <w:rsid w:val="009E178B"/>
    <w:rPr>
      <w:rFonts w:cs="Times New Roman"/>
    </w:rPr>
  </w:style>
  <w:style w:type="paragraph" w:customStyle="1" w:styleId="af2">
    <w:name w:val="Знак"/>
    <w:basedOn w:val="a"/>
    <w:rsid w:val="009E17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3">
    <w:name w:val="Знак Знак"/>
    <w:locked/>
    <w:rsid w:val="009E178B"/>
    <w:rPr>
      <w:sz w:val="24"/>
      <w:szCs w:val="24"/>
      <w:lang w:val="ru-RU" w:eastAsia="ru-RU" w:bidi="ar-SA"/>
    </w:rPr>
  </w:style>
  <w:style w:type="character" w:customStyle="1" w:styleId="21">
    <w:name w:val="Основной текст (2)_"/>
    <w:link w:val="22"/>
    <w:locked/>
    <w:rsid w:val="009E178B"/>
    <w:rPr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178B"/>
    <w:pPr>
      <w:widowControl w:val="0"/>
      <w:shd w:val="clear" w:color="auto" w:fill="FFFFFF"/>
      <w:spacing w:after="480" w:line="254" w:lineRule="exact"/>
      <w:ind w:hanging="360"/>
    </w:pPr>
    <w:rPr>
      <w:b/>
      <w:bCs/>
      <w:sz w:val="21"/>
      <w:szCs w:val="21"/>
      <w:shd w:val="clear" w:color="auto" w:fill="FFFFFF"/>
    </w:rPr>
  </w:style>
  <w:style w:type="paragraph" w:styleId="31">
    <w:name w:val="Body Text Indent 3"/>
    <w:basedOn w:val="a"/>
    <w:link w:val="32"/>
    <w:uiPriority w:val="99"/>
    <w:semiHidden/>
    <w:unhideWhenUsed/>
    <w:rsid w:val="009E178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E178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4">
    <w:name w:val="Title"/>
    <w:basedOn w:val="a"/>
    <w:link w:val="af5"/>
    <w:uiPriority w:val="99"/>
    <w:qFormat/>
    <w:rsid w:val="009E178B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8"/>
      <w:kern w:val="144"/>
      <w:sz w:val="28"/>
      <w:szCs w:val="20"/>
      <w:lang w:val="x-none" w:eastAsia="x-none"/>
    </w:rPr>
  </w:style>
  <w:style w:type="character" w:customStyle="1" w:styleId="af5">
    <w:name w:val="Заголовок Знак"/>
    <w:basedOn w:val="a0"/>
    <w:link w:val="af4"/>
    <w:uiPriority w:val="99"/>
    <w:rsid w:val="009E178B"/>
    <w:rPr>
      <w:rFonts w:ascii="Times New Roman" w:eastAsia="Times New Roman" w:hAnsi="Times New Roman" w:cs="Times New Roman"/>
      <w:b/>
      <w:spacing w:val="8"/>
      <w:kern w:val="144"/>
      <w:sz w:val="28"/>
      <w:szCs w:val="20"/>
      <w:lang w:val="x-none" w:eastAsia="x-none"/>
    </w:rPr>
  </w:style>
  <w:style w:type="paragraph" w:customStyle="1" w:styleId="s3">
    <w:name w:val="s_3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АД_Нумерованный подпункт"/>
    <w:basedOn w:val="a"/>
    <w:link w:val="af7"/>
    <w:uiPriority w:val="99"/>
    <w:rsid w:val="009E178B"/>
    <w:pPr>
      <w:tabs>
        <w:tab w:val="left" w:pos="720"/>
      </w:tabs>
      <w:spacing w:after="0" w:line="240" w:lineRule="auto"/>
      <w:ind w:left="720" w:hanging="720"/>
      <w:jc w:val="both"/>
    </w:pPr>
    <w:rPr>
      <w:rFonts w:ascii="Calibri" w:eastAsia="Calibri" w:hAnsi="Calibri" w:cs="Times New Roman"/>
      <w:sz w:val="24"/>
      <w:szCs w:val="20"/>
      <w:lang w:val="x-none" w:eastAsia="x-none"/>
    </w:rPr>
  </w:style>
  <w:style w:type="character" w:customStyle="1" w:styleId="af7">
    <w:name w:val="АД_Нумерованный подпункт Знак"/>
    <w:link w:val="af6"/>
    <w:uiPriority w:val="99"/>
    <w:locked/>
    <w:rsid w:val="009E178B"/>
    <w:rPr>
      <w:rFonts w:ascii="Calibri" w:eastAsia="Calibri" w:hAnsi="Calibri" w:cs="Times New Roman"/>
      <w:sz w:val="24"/>
      <w:szCs w:val="20"/>
      <w:lang w:val="x-none" w:eastAsia="x-none"/>
    </w:rPr>
  </w:style>
  <w:style w:type="paragraph" w:customStyle="1" w:styleId="p11">
    <w:name w:val="p11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9E178B"/>
  </w:style>
  <w:style w:type="table" w:customStyle="1" w:styleId="12">
    <w:name w:val="Сетка таблицы1"/>
    <w:basedOn w:val="a1"/>
    <w:next w:val="a7"/>
    <w:rsid w:val="009E1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semiHidden/>
    <w:rsid w:val="009E178B"/>
  </w:style>
  <w:style w:type="table" w:customStyle="1" w:styleId="24">
    <w:name w:val="Сетка таблицы2"/>
    <w:basedOn w:val="a1"/>
    <w:next w:val="a7"/>
    <w:rsid w:val="009E1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9E178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E17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0">
    <w:name w:val="ac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0">
    <w:name w:val="aa"/>
    <w:basedOn w:val="a"/>
    <w:rsid w:val="009E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178B"/>
  </w:style>
  <w:style w:type="paragraph" w:styleId="af8">
    <w:name w:val="Document Map"/>
    <w:basedOn w:val="a"/>
    <w:link w:val="af9"/>
    <w:uiPriority w:val="99"/>
    <w:semiHidden/>
    <w:unhideWhenUsed/>
    <w:rsid w:val="009E17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9E178B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Body Text"/>
    <w:basedOn w:val="a"/>
    <w:link w:val="afb"/>
    <w:uiPriority w:val="99"/>
    <w:semiHidden/>
    <w:unhideWhenUsed/>
    <w:rsid w:val="009E178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semiHidden/>
    <w:rsid w:val="009E1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9E17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9E1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10010</Words>
  <Characters>57059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dcterms:created xsi:type="dcterms:W3CDTF">2020-08-26T07:23:00Z</dcterms:created>
  <dcterms:modified xsi:type="dcterms:W3CDTF">2020-09-02T08:57:00Z</dcterms:modified>
</cp:coreProperties>
</file>